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4A6DF" w14:textId="5D378782" w:rsidR="0041576E" w:rsidRPr="00F269AC" w:rsidRDefault="004867CB">
      <w:pPr>
        <w:rPr>
          <w:b/>
          <w:bCs/>
          <w:sz w:val="28"/>
          <w:szCs w:val="28"/>
        </w:rPr>
      </w:pPr>
      <w:r w:rsidRPr="00F269AC">
        <w:rPr>
          <w:b/>
          <w:bCs/>
          <w:sz w:val="28"/>
          <w:szCs w:val="28"/>
        </w:rPr>
        <w:t>Using Children’s Literature in the Adult Classroom</w:t>
      </w:r>
    </w:p>
    <w:p w14:paraId="5099CE3B" w14:textId="77777777" w:rsidR="004867CB" w:rsidRPr="004867CB" w:rsidRDefault="004867CB">
      <w:pPr>
        <w:rPr>
          <w:b/>
          <w:bCs/>
        </w:rPr>
      </w:pPr>
      <w:r w:rsidRPr="004867CB">
        <w:rPr>
          <w:b/>
          <w:bCs/>
        </w:rPr>
        <w:t xml:space="preserve">Purpose </w:t>
      </w:r>
    </w:p>
    <w:p w14:paraId="34D4BA8C" w14:textId="77777777" w:rsidR="004867CB" w:rsidRDefault="004867CB">
      <w:r w:rsidRPr="004867CB">
        <w:t xml:space="preserve">To present ways for teachers to effectively use children’s literature with adult students. </w:t>
      </w:r>
    </w:p>
    <w:p w14:paraId="48FA0171" w14:textId="77777777" w:rsidR="004867CB" w:rsidRDefault="004867CB">
      <w:pPr>
        <w:rPr>
          <w:b/>
          <w:bCs/>
        </w:rPr>
      </w:pPr>
      <w:r w:rsidRPr="004867CB">
        <w:rPr>
          <w:b/>
          <w:bCs/>
        </w:rPr>
        <w:t xml:space="preserve">Rationale </w:t>
      </w:r>
    </w:p>
    <w:p w14:paraId="36567E1D" w14:textId="02652F02" w:rsidR="004867CB" w:rsidRDefault="004867CB">
      <w:r w:rsidRPr="004867CB">
        <w:t>When learning how to teach adult students, instructors are sometimes told to avoid the use of children’s literature, especially if the class is not for family literacy. Trainers sometimes say that children’s literature may make the lessons feel juvenile, or they won’t present enough of a mental challenge for ESOL students. However, there are many situations where the use of children’s literature is appropriate in an adult classroom. Here are five ways to use children’s literature with adult ESOL students.</w:t>
      </w:r>
    </w:p>
    <w:p w14:paraId="5F4A5F18" w14:textId="77777777" w:rsidR="008C7EA2" w:rsidRPr="00F269AC" w:rsidRDefault="008C7EA2">
      <w:pPr>
        <w:rPr>
          <w:b/>
          <w:bCs/>
        </w:rPr>
      </w:pPr>
      <w:r w:rsidRPr="00F269AC">
        <w:rPr>
          <w:b/>
          <w:bCs/>
        </w:rPr>
        <w:t xml:space="preserve">The Basic Activities </w:t>
      </w:r>
    </w:p>
    <w:p w14:paraId="33BB5580" w14:textId="6EB0A45F" w:rsidR="008C7EA2" w:rsidRDefault="008C7EA2" w:rsidP="008C7EA2">
      <w:r>
        <w:t xml:space="preserve">1.  </w:t>
      </w:r>
      <w:r w:rsidRPr="008C7EA2">
        <w:t>Use classic stories to expose students to slices of American culture that are likely to be new for them. You may find that some stories are popular in students’ native countries as well. By exposing them to these stories, adults get a chance to experience these classics, and parents of school-age children get a better idea of what their children may be reading at school.</w:t>
      </w:r>
    </w:p>
    <w:p w14:paraId="3138C397" w14:textId="56109D90" w:rsidR="008C7EA2" w:rsidRDefault="008C7EA2" w:rsidP="008C7EA2">
      <w:r w:rsidRPr="008C7EA2">
        <w:t>2.  Use folk tale and fable picture books with an emphasis on the pictures. Lynne Weintraub, ESL coordinator at Jones Library in Amherst, Massachusetts, will use these kinds of books with beginning</w:t>
      </w:r>
      <w:r w:rsidR="00DE28B8">
        <w:t xml:space="preserve"> </w:t>
      </w:r>
      <w:r w:rsidRPr="008C7EA2">
        <w:t xml:space="preserve">level students but ignore the text. She will show the pictures and have students identify vocabulary and say what is happening in the pictures. She will also tell a simplified version of the story and leave out idioms that are often used. Some students may already know the story in their native language, and they’ll try to tell what happens in the story. “My favorite questions are ‘What is happening here?’ and ‘What do you think will happen next?’” Weintraub says. </w:t>
      </w:r>
    </w:p>
    <w:p w14:paraId="7D556C2F" w14:textId="31D8AE3B" w:rsidR="008C7EA2" w:rsidRDefault="008C7EA2" w:rsidP="008C7EA2">
      <w:r w:rsidRPr="008C7EA2">
        <w:t xml:space="preserve">To extend the activity into literacy development, Weintraub will then use the books for sentence generation, followed by matching, completion, and word sequencing activity. </w:t>
      </w:r>
      <w:r w:rsidRPr="008C7EA2">
        <w:rPr>
          <w:b/>
          <w:bCs/>
        </w:rPr>
        <w:t>Tip:</w:t>
      </w:r>
      <w:r w:rsidRPr="008C7EA2">
        <w:t xml:space="preserve"> Select children’s books that you think will have high interest for adults—no cartoon bunnies or anything overly simplistic, Weintraub recommends.</w:t>
      </w:r>
    </w:p>
    <w:p w14:paraId="60A0D37D" w14:textId="12DE689F" w:rsidR="008E14EB" w:rsidRDefault="009D3B34" w:rsidP="008C7EA2">
      <w:r w:rsidRPr="009D3B34">
        <w:t xml:space="preserve">3. Give children’s books to students with young children, advises </w:t>
      </w:r>
      <w:proofErr w:type="spellStart"/>
      <w:r w:rsidRPr="009D3B34">
        <w:t>Maryanna</w:t>
      </w:r>
      <w:proofErr w:type="spellEnd"/>
      <w:r w:rsidRPr="009D3B34">
        <w:t xml:space="preserve"> Milton, program director, Adult Learning and Literacy, People’s Resource Center in Wheaton, Illinois. “The idea of using children’s books in class and giving the books to parents to keep encourages them to read to children at home,” she says. Some of the books can be helpful because they contain vocabulary that is used often in daily life, she adds.</w:t>
      </w:r>
    </w:p>
    <w:p w14:paraId="79606976" w14:textId="0781EF4E" w:rsidR="009D3B34" w:rsidRDefault="007A5596" w:rsidP="008C7EA2">
      <w:r w:rsidRPr="007A5596">
        <w:t xml:space="preserve">4. Consider children’s stories that are at a higher children’s reading level and that may have personal interest for students. Peggy Benkelman, executive director of the Lewis and Clark Literacy Council in Helena, Montana, says her program has successfully used many books authored by National Book Award winner Gloria Whelan. Many of Whelan’s books, which are at a </w:t>
      </w:r>
      <w:proofErr w:type="gramStart"/>
      <w:r w:rsidRPr="007A5596">
        <w:t>fourth-grade</w:t>
      </w:r>
      <w:proofErr w:type="gramEnd"/>
      <w:r w:rsidRPr="007A5596">
        <w:t xml:space="preserve"> reading level, center around a young woman who rose above adversity. “We group-read them in a women’s English language/American Acculturation class. The books promoted many great conversations and questions about a woman’s place in society,” Benkelman says.  Students in her program have also read the </w:t>
      </w:r>
      <w:r w:rsidRPr="007A5596">
        <w:lastRenderedPageBreak/>
        <w:t>Breadwinner series by Deborah Ellis, which focuses on a young woman rising above great adversity and war in Afghanistan.</w:t>
      </w:r>
    </w:p>
    <w:p w14:paraId="1EC631B8" w14:textId="004F4B9A" w:rsidR="007A5596" w:rsidRDefault="007A5596" w:rsidP="008C7EA2">
      <w:r w:rsidRPr="007A5596">
        <w:t>5. Once students have read a classic children’s story several times, create a cloze exercise where you delete key words, and students fill in the answers.   For further expansion with higher-level students, use the cloze exercise idea to practice a grammar point you’ve covered in class—for example, you could indicate what verb to use, but ask students to write each verb in the past tense. Here’s an example from “The Three Little Pigs</w:t>
      </w:r>
      <w:r>
        <w:t>”:</w:t>
      </w:r>
    </w:p>
    <w:p w14:paraId="7D13FA21" w14:textId="28708854" w:rsidR="00BC751F" w:rsidRDefault="00BC751F" w:rsidP="008C7EA2">
      <w:r>
        <w:t>He quickly (build) ____________ a house out of straw. The second (make) ___________ his house out of wood….</w:t>
      </w:r>
    </w:p>
    <w:p w14:paraId="002ABC30" w14:textId="1267889B" w:rsidR="00BC751F" w:rsidRDefault="00BC751F" w:rsidP="008C7EA2">
      <w:r>
        <w:t xml:space="preserve">The correct answers would be </w:t>
      </w:r>
      <w:r w:rsidR="00700E0F">
        <w:t xml:space="preserve">built and made. </w:t>
      </w:r>
    </w:p>
    <w:p w14:paraId="28F0514A" w14:textId="266B5974" w:rsidR="00700E0F" w:rsidRDefault="00700E0F" w:rsidP="008C7EA2"/>
    <w:p w14:paraId="7F537B3F" w14:textId="77777777" w:rsidR="00700E0F" w:rsidRDefault="00700E0F" w:rsidP="008C7EA2"/>
    <w:sectPr w:rsidR="00700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5571E"/>
    <w:multiLevelType w:val="hybridMultilevel"/>
    <w:tmpl w:val="B1B035D4"/>
    <w:lvl w:ilvl="0" w:tplc="2E782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38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CB"/>
    <w:rsid w:val="0041576E"/>
    <w:rsid w:val="004867CB"/>
    <w:rsid w:val="005A1D04"/>
    <w:rsid w:val="00700E0F"/>
    <w:rsid w:val="007A5596"/>
    <w:rsid w:val="007F403C"/>
    <w:rsid w:val="008C7EA2"/>
    <w:rsid w:val="008E14EB"/>
    <w:rsid w:val="009D3B34"/>
    <w:rsid w:val="00BC751F"/>
    <w:rsid w:val="00DE28B8"/>
    <w:rsid w:val="00E2305C"/>
    <w:rsid w:val="00F269AC"/>
    <w:rsid w:val="00FE0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83A7"/>
  <w15:chartTrackingRefBased/>
  <w15:docId w15:val="{10F9F4A2-2169-4699-B6AA-12EE04F9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AC268D660BC4E87461BB6FA77535B" ma:contentTypeVersion="4" ma:contentTypeDescription="Create a new document." ma:contentTypeScope="" ma:versionID="f5f4b771d4ed1737c62c9c7868ce95ef">
  <xsd:schema xmlns:xsd="http://www.w3.org/2001/XMLSchema" xmlns:xs="http://www.w3.org/2001/XMLSchema" xmlns:p="http://schemas.microsoft.com/office/2006/metadata/properties" xmlns:ns3="645dfeae-a3de-47cd-af87-d74649e6c56b" targetNamespace="http://schemas.microsoft.com/office/2006/metadata/properties" ma:root="true" ma:fieldsID="4ffc0a9d6a64d0b1794572f109f38260" ns3:_="">
    <xsd:import namespace="645dfeae-a3de-47cd-af87-d74649e6c5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dfeae-a3de-47cd-af87-d74649e6c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67ED3-A2FC-4411-B402-FA41E69C1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dfeae-a3de-47cd-af87-d74649e6c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E3515D-636F-4ED9-9170-EEB308B27EDA}">
  <ds:schemaRefs>
    <ds:schemaRef ds:uri="http://schemas.microsoft.com/sharepoint/v3/contenttype/forms"/>
  </ds:schemaRefs>
</ds:datastoreItem>
</file>

<file path=customXml/itemProps3.xml><?xml version="1.0" encoding="utf-8"?>
<ds:datastoreItem xmlns:ds="http://schemas.openxmlformats.org/officeDocument/2006/customXml" ds:itemID="{E4791CA1-0617-4408-804E-64E84B58D4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14</cp:revision>
  <dcterms:created xsi:type="dcterms:W3CDTF">2022-07-26T14:48:00Z</dcterms:created>
  <dcterms:modified xsi:type="dcterms:W3CDTF">2022-07-26T15:46:00Z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0x010100D38AC268D660BC4E87461BB6FA77535B</vt:lpwstr>
  </property>
</Properties>
</file>